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6DB" w:rsidRPr="004356DB" w:rsidRDefault="00B06F61" w:rsidP="00B06F61">
      <w:pPr>
        <w:rPr>
          <w:rFonts w:ascii="Lato" w:hAnsi="Lato"/>
          <w:b/>
          <w:i/>
          <w:sz w:val="20"/>
          <w:szCs w:val="20"/>
        </w:rPr>
      </w:pPr>
      <w:bookmarkStart w:id="0" w:name="_GoBack"/>
      <w:bookmarkEnd w:id="0"/>
      <w:r>
        <w:rPr>
          <w:rFonts w:ascii="Lato" w:hAnsi="Lato"/>
          <w:b/>
          <w:sz w:val="20"/>
          <w:szCs w:val="20"/>
        </w:rPr>
        <w:t>Job Title:  Head of Data Science</w:t>
      </w:r>
      <w:r w:rsidR="004356DB" w:rsidRPr="004356DB">
        <w:rPr>
          <w:rFonts w:ascii="Lato" w:hAnsi="Lato"/>
          <w:b/>
          <w:i/>
          <w:sz w:val="20"/>
          <w:szCs w:val="20"/>
        </w:rPr>
        <w:t xml:space="preserve"> </w:t>
      </w:r>
    </w:p>
    <w:p w:rsidR="004356DB" w:rsidRPr="004356DB" w:rsidRDefault="004356DB" w:rsidP="004356DB">
      <w:pPr>
        <w:rPr>
          <w:rFonts w:ascii="Lato" w:hAnsi="Lato"/>
          <w:sz w:val="20"/>
          <w:szCs w:val="20"/>
        </w:rPr>
      </w:pPr>
      <w:r w:rsidRPr="004356DB">
        <w:rPr>
          <w:rFonts w:ascii="Lato" w:hAnsi="Lato"/>
          <w:sz w:val="20"/>
          <w:szCs w:val="20"/>
        </w:rPr>
        <w:t>New Scientist is dedicated to using data science to develop better products, make business decisions and reach larger audiences. We have click data, article text data, social network data, email data, subscription data, video data, purchase data, demographic data and mobile data available to us.  We have a large and growing product portfolio that consists of single copies, subscriptions, apps, bundles, event tickets, books, merchandise, advertising and new bespoke audience products in the pipeline. We leverage this data, along with statistical modelling and machine learning methods to find insights for high-level management and strategy, support technology developments, and create insight to share with editors and writers for content creation. The goal of this role is to help New Scientist reach a larger audience and develop a more engaged reader base.</w:t>
      </w:r>
    </w:p>
    <w:p w:rsidR="004356DB" w:rsidRPr="004356DB" w:rsidRDefault="004356DB" w:rsidP="004356DB">
      <w:pPr>
        <w:rPr>
          <w:rFonts w:ascii="Lato" w:hAnsi="Lato"/>
          <w:sz w:val="20"/>
          <w:szCs w:val="20"/>
        </w:rPr>
      </w:pPr>
      <w:r w:rsidRPr="004356DB">
        <w:rPr>
          <w:rFonts w:ascii="Lato" w:hAnsi="Lato"/>
          <w:sz w:val="20"/>
          <w:szCs w:val="20"/>
        </w:rPr>
        <w:t>This role will deliver the foundation of a marketing and content strategy. Where should we place our resources, what’s working well or poorly, and where are the growth opportunities?</w:t>
      </w:r>
    </w:p>
    <w:p w:rsidR="004356DB" w:rsidRPr="004356DB" w:rsidRDefault="004356DB" w:rsidP="004356DB">
      <w:pPr>
        <w:rPr>
          <w:rFonts w:ascii="Lato" w:hAnsi="Lato"/>
          <w:sz w:val="20"/>
          <w:szCs w:val="20"/>
        </w:rPr>
      </w:pPr>
      <w:r w:rsidRPr="004356DB">
        <w:rPr>
          <w:rFonts w:ascii="Lato" w:hAnsi="Lato"/>
          <w:sz w:val="20"/>
          <w:szCs w:val="20"/>
        </w:rPr>
        <w:t xml:space="preserve">It will require close co-operation with central services teams (web analytics, demand centre, database, research and insight) in order to develop relevant regular reporting lines. It will also require the ability to work with delivery teams in marketing and editorial to ensure they act on the insight. </w:t>
      </w:r>
    </w:p>
    <w:p w:rsidR="004356DB" w:rsidRPr="004356DB" w:rsidRDefault="004356DB" w:rsidP="004356DB">
      <w:pPr>
        <w:rPr>
          <w:rFonts w:ascii="Lato" w:hAnsi="Lato"/>
          <w:sz w:val="20"/>
          <w:szCs w:val="20"/>
        </w:rPr>
      </w:pPr>
      <w:r w:rsidRPr="004356DB">
        <w:rPr>
          <w:rFonts w:ascii="Lato" w:hAnsi="Lato"/>
          <w:sz w:val="20"/>
          <w:szCs w:val="20"/>
        </w:rPr>
        <w:t>The role requires someone with a high degree of analytical skill, as well as the ability to work with multiple areas of the RBI and New Scientist businesses in order to source data, and refine it into actionable insight.</w:t>
      </w:r>
    </w:p>
    <w:p w:rsidR="004356DB" w:rsidRPr="004356DB" w:rsidRDefault="004356DB" w:rsidP="004356DB">
      <w:pPr>
        <w:rPr>
          <w:rFonts w:ascii="Lato" w:hAnsi="Lato"/>
          <w:b/>
          <w:sz w:val="20"/>
          <w:szCs w:val="20"/>
        </w:rPr>
      </w:pPr>
      <w:r w:rsidRPr="004356DB">
        <w:rPr>
          <w:rFonts w:ascii="Lato" w:hAnsi="Lato"/>
          <w:b/>
          <w:sz w:val="20"/>
          <w:szCs w:val="20"/>
        </w:rPr>
        <w:t xml:space="preserve">Objectives: </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Understand, leverage and improve data infrastructure for business gain</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Insights communicated within teams and actioned into meaningful audience development</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 xml:space="preserve">Create structure for reporting and embedding data and audience development objectives within all teams at New Scientist </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To collate, monitor, and interpret data from a range of sources in order to deliver strategic recommendations for the business, increase;</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Subscriptions volume and revenue</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Registrations (on website / app / database)</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Site traffic – to achieve improvements on conversion to subscriptions?</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Digital engagement – what are people looking for, how can we better deliver it?</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Brand growth, particularly via social media.</w:t>
      </w:r>
    </w:p>
    <w:p w:rsidR="004356DB" w:rsidRPr="004356DB" w:rsidRDefault="004356DB" w:rsidP="004356DB">
      <w:pPr>
        <w:pStyle w:val="ListParagraph"/>
        <w:numPr>
          <w:ilvl w:val="1"/>
          <w:numId w:val="4"/>
        </w:numPr>
        <w:rPr>
          <w:rFonts w:ascii="Lato" w:hAnsi="Lato"/>
          <w:sz w:val="20"/>
          <w:szCs w:val="20"/>
        </w:rPr>
      </w:pPr>
      <w:r w:rsidRPr="004356DB">
        <w:rPr>
          <w:rFonts w:ascii="Lato" w:hAnsi="Lato"/>
          <w:sz w:val="20"/>
          <w:szCs w:val="20"/>
        </w:rPr>
        <w:t>Audience insight – demographics, behavioural segments, expectations from the brand.</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To use data to improve retention of existing audience, and grow new audiences.</w:t>
      </w:r>
    </w:p>
    <w:p w:rsidR="004356DB" w:rsidRPr="004356DB" w:rsidRDefault="004356DB" w:rsidP="004356DB">
      <w:pPr>
        <w:pStyle w:val="ListParagraph"/>
        <w:numPr>
          <w:ilvl w:val="0"/>
          <w:numId w:val="4"/>
        </w:numPr>
        <w:rPr>
          <w:rFonts w:ascii="Lato" w:hAnsi="Lato"/>
          <w:sz w:val="20"/>
          <w:szCs w:val="20"/>
        </w:rPr>
      </w:pPr>
      <w:r w:rsidRPr="004356DB">
        <w:rPr>
          <w:rFonts w:ascii="Lato" w:hAnsi="Lato"/>
          <w:sz w:val="20"/>
          <w:szCs w:val="20"/>
        </w:rPr>
        <w:t xml:space="preserve">To identify additional revenue sources </w:t>
      </w:r>
    </w:p>
    <w:p w:rsidR="004356DB" w:rsidRPr="004356DB" w:rsidRDefault="004356DB" w:rsidP="004356DB">
      <w:pPr>
        <w:rPr>
          <w:rFonts w:ascii="Lato" w:hAnsi="Lato"/>
          <w:b/>
          <w:sz w:val="20"/>
          <w:szCs w:val="20"/>
        </w:rPr>
      </w:pPr>
      <w:r w:rsidRPr="004356DB">
        <w:rPr>
          <w:rFonts w:ascii="Lato" w:hAnsi="Lato"/>
          <w:b/>
          <w:sz w:val="20"/>
          <w:szCs w:val="20"/>
        </w:rPr>
        <w:t>Skills Required:</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Data analysis</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Understanding of technology implementation</w:t>
      </w:r>
      <w:r>
        <w:rPr>
          <w:rFonts w:ascii="Lato" w:eastAsia="Times New Roman" w:hAnsi="Lato" w:cs="Times New Roman"/>
          <w:sz w:val="20"/>
          <w:szCs w:val="20"/>
          <w:lang w:eastAsia="en-GB"/>
        </w:rPr>
        <w:t xml:space="preserve"> and infrastructure</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Strategic thinking, ability to develop and drive a concept through to commercial offer</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Strong business knowledge and acumen</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Sense of urgency in problem solving and business delivery</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 xml:space="preserve">Publishing expertise </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People management skills</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 xml:space="preserve">Outgoing, with excellent communication, team-working and interpersonal skills </w:t>
      </w:r>
    </w:p>
    <w:p w:rsidR="004356DB" w:rsidRPr="004356DB" w:rsidRDefault="004356DB" w:rsidP="004356DB">
      <w:pPr>
        <w:numPr>
          <w:ilvl w:val="0"/>
          <w:numId w:val="3"/>
        </w:numPr>
        <w:spacing w:before="100" w:beforeAutospacing="1" w:after="100" w:afterAutospacing="1" w:line="240" w:lineRule="auto"/>
        <w:rPr>
          <w:rFonts w:ascii="Lato" w:eastAsia="Times New Roman" w:hAnsi="Lato" w:cs="Times New Roman"/>
          <w:sz w:val="20"/>
          <w:szCs w:val="20"/>
          <w:lang w:eastAsia="en-GB"/>
        </w:rPr>
      </w:pPr>
      <w:r w:rsidRPr="004356DB">
        <w:rPr>
          <w:rFonts w:ascii="Lato" w:eastAsia="Times New Roman" w:hAnsi="Lato" w:cs="Times New Roman"/>
          <w:sz w:val="20"/>
          <w:szCs w:val="20"/>
          <w:lang w:eastAsia="en-GB"/>
        </w:rPr>
        <w:t>Strategic and tactical thinking abilities – ability to bridge the gap between the big picture and the operational details </w:t>
      </w:r>
    </w:p>
    <w:p w:rsidR="004356DB" w:rsidRPr="004356DB" w:rsidRDefault="004356DB" w:rsidP="004356DB">
      <w:pPr>
        <w:rPr>
          <w:rFonts w:ascii="Lato" w:hAnsi="Lato"/>
          <w:b/>
          <w:sz w:val="20"/>
          <w:szCs w:val="20"/>
        </w:rPr>
      </w:pPr>
      <w:r>
        <w:rPr>
          <w:rFonts w:ascii="Lato" w:hAnsi="Lato"/>
          <w:b/>
          <w:sz w:val="20"/>
          <w:szCs w:val="20"/>
        </w:rPr>
        <w:t xml:space="preserve">Where do we want to be 3 years from now? </w:t>
      </w:r>
    </w:p>
    <w:p w:rsidR="004356DB" w:rsidRPr="004356DB" w:rsidRDefault="004356DB" w:rsidP="004356DB">
      <w:pPr>
        <w:rPr>
          <w:rFonts w:ascii="Lato" w:hAnsi="Lato"/>
          <w:sz w:val="20"/>
          <w:szCs w:val="20"/>
        </w:rPr>
      </w:pPr>
      <w:r w:rsidRPr="004356DB">
        <w:rPr>
          <w:rFonts w:ascii="Lato" w:hAnsi="Lato"/>
          <w:sz w:val="20"/>
          <w:szCs w:val="20"/>
        </w:rPr>
        <w:t xml:space="preserve">Business: </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 xml:space="preserve">Demonstrable overall business growth (revenue, profitability) </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Grow paid subscriber volume</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Grow paid subscriber yield</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Grow transactional product volume</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Grow transactional product revenue</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Demonstrate efficiency in audience communications across multiple platforms</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 xml:space="preserve">Grow audience size (Paid customer, Registered user market contactable per product, Web/ social/app users, Brand awareness) </w:t>
      </w:r>
    </w:p>
    <w:p w:rsidR="004356DB" w:rsidRPr="004356DB" w:rsidRDefault="004356DB" w:rsidP="004356DB">
      <w:pPr>
        <w:rPr>
          <w:rFonts w:ascii="Lato" w:hAnsi="Lato"/>
          <w:sz w:val="20"/>
          <w:szCs w:val="20"/>
        </w:rPr>
      </w:pPr>
    </w:p>
    <w:p w:rsidR="004356DB" w:rsidRPr="004356DB" w:rsidRDefault="004356DB" w:rsidP="004356DB">
      <w:pPr>
        <w:rPr>
          <w:rFonts w:ascii="Lato" w:hAnsi="Lato"/>
          <w:sz w:val="20"/>
          <w:szCs w:val="20"/>
        </w:rPr>
      </w:pPr>
      <w:r w:rsidRPr="004356DB">
        <w:rPr>
          <w:rFonts w:ascii="Lato" w:hAnsi="Lato"/>
          <w:sz w:val="20"/>
          <w:szCs w:val="20"/>
        </w:rPr>
        <w:t>Team:</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Transparent metrics</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Embed and democratize analytical and experimental thinking across the New Scientist team</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 xml:space="preserve">Understanding setting up a meaningful experiment and where to derive value </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Ability to answer questions through rational and analytical analysis</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Developing skill sets within team members to deliver actionable insight</w:t>
      </w:r>
    </w:p>
    <w:p w:rsidR="004356DB" w:rsidRPr="004356DB" w:rsidRDefault="004356DB" w:rsidP="004356DB">
      <w:pPr>
        <w:pStyle w:val="ListParagraph"/>
        <w:numPr>
          <w:ilvl w:val="0"/>
          <w:numId w:val="1"/>
        </w:numPr>
        <w:rPr>
          <w:rFonts w:ascii="Lato" w:hAnsi="Lato"/>
          <w:sz w:val="20"/>
          <w:szCs w:val="20"/>
        </w:rPr>
      </w:pPr>
      <w:r w:rsidRPr="004356DB">
        <w:rPr>
          <w:rFonts w:ascii="Lato" w:hAnsi="Lato"/>
          <w:sz w:val="20"/>
          <w:szCs w:val="20"/>
        </w:rPr>
        <w:t xml:space="preserve">Directly manage audience development team members on execution of tactical </w:t>
      </w:r>
    </w:p>
    <w:p w:rsidR="004356DB" w:rsidRPr="004356DB" w:rsidRDefault="004356DB" w:rsidP="004356DB">
      <w:pPr>
        <w:rPr>
          <w:rFonts w:ascii="Lato" w:hAnsi="Lato"/>
          <w:sz w:val="20"/>
          <w:szCs w:val="20"/>
        </w:rPr>
      </w:pPr>
    </w:p>
    <w:p w:rsidR="004356DB" w:rsidRPr="004356DB" w:rsidRDefault="004356DB" w:rsidP="004356DB">
      <w:pPr>
        <w:rPr>
          <w:rFonts w:ascii="Lato" w:hAnsi="Lato"/>
          <w:sz w:val="20"/>
          <w:szCs w:val="20"/>
        </w:rPr>
      </w:pPr>
      <w:r w:rsidRPr="004356DB">
        <w:rPr>
          <w:rFonts w:ascii="Lato" w:hAnsi="Lato"/>
          <w:sz w:val="20"/>
          <w:szCs w:val="20"/>
        </w:rPr>
        <w:t>Example of strategic projects:</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Reviewing analytics set up</w:t>
      </w:r>
      <w:r>
        <w:rPr>
          <w:rFonts w:ascii="Lato" w:hAnsi="Lato"/>
          <w:sz w:val="20"/>
          <w:szCs w:val="20"/>
        </w:rPr>
        <w:t xml:space="preserve"> and use</w:t>
      </w:r>
      <w:r w:rsidRPr="004356DB">
        <w:rPr>
          <w:rFonts w:ascii="Lato" w:hAnsi="Lato"/>
          <w:sz w:val="20"/>
          <w:szCs w:val="20"/>
        </w:rPr>
        <w:t xml:space="preserve"> within functional teams</w:t>
      </w:r>
    </w:p>
    <w:p w:rsidR="004356DB" w:rsidRPr="004356DB" w:rsidRDefault="004356DB" w:rsidP="004356DB">
      <w:pPr>
        <w:pStyle w:val="ListParagraph"/>
        <w:numPr>
          <w:ilvl w:val="1"/>
          <w:numId w:val="2"/>
        </w:numPr>
        <w:rPr>
          <w:rFonts w:ascii="Lato" w:hAnsi="Lato"/>
          <w:sz w:val="20"/>
          <w:szCs w:val="20"/>
        </w:rPr>
      </w:pPr>
      <w:r w:rsidRPr="004356DB">
        <w:rPr>
          <w:rFonts w:ascii="Lato" w:hAnsi="Lato"/>
          <w:sz w:val="20"/>
          <w:szCs w:val="20"/>
        </w:rPr>
        <w:t>I.e. news – stories, traffic</w:t>
      </w:r>
    </w:p>
    <w:p w:rsidR="004356DB" w:rsidRPr="004356DB" w:rsidRDefault="004356DB" w:rsidP="004356DB">
      <w:pPr>
        <w:pStyle w:val="ListParagraph"/>
        <w:numPr>
          <w:ilvl w:val="1"/>
          <w:numId w:val="2"/>
        </w:numPr>
        <w:rPr>
          <w:rFonts w:ascii="Lato" w:hAnsi="Lato"/>
          <w:sz w:val="20"/>
          <w:szCs w:val="20"/>
        </w:rPr>
      </w:pPr>
      <w:r w:rsidRPr="004356DB">
        <w:rPr>
          <w:rFonts w:ascii="Lato" w:hAnsi="Lato"/>
          <w:sz w:val="20"/>
          <w:szCs w:val="20"/>
        </w:rPr>
        <w:t>i.e. topic teams ie. Tech – stories, traffic, keywords</w:t>
      </w:r>
    </w:p>
    <w:p w:rsidR="004356DB" w:rsidRPr="004356DB" w:rsidRDefault="004356DB" w:rsidP="004356DB">
      <w:pPr>
        <w:pStyle w:val="ListParagraph"/>
        <w:numPr>
          <w:ilvl w:val="1"/>
          <w:numId w:val="2"/>
        </w:numPr>
        <w:rPr>
          <w:rFonts w:ascii="Lato" w:hAnsi="Lato"/>
          <w:sz w:val="20"/>
          <w:szCs w:val="20"/>
        </w:rPr>
      </w:pPr>
      <w:r w:rsidRPr="004356DB">
        <w:rPr>
          <w:rFonts w:ascii="Lato" w:hAnsi="Lato"/>
          <w:sz w:val="20"/>
          <w:szCs w:val="20"/>
        </w:rPr>
        <w:t>i.e. product development – customer insight/commercial data methods</w:t>
      </w:r>
    </w:p>
    <w:p w:rsidR="004356DB" w:rsidRDefault="004356DB" w:rsidP="004356DB">
      <w:pPr>
        <w:pStyle w:val="ListParagraph"/>
        <w:numPr>
          <w:ilvl w:val="0"/>
          <w:numId w:val="2"/>
        </w:numPr>
        <w:rPr>
          <w:rFonts w:ascii="Lato" w:hAnsi="Lato"/>
          <w:sz w:val="20"/>
          <w:szCs w:val="20"/>
        </w:rPr>
      </w:pPr>
      <w:r>
        <w:rPr>
          <w:rFonts w:ascii="Lato" w:hAnsi="Lato"/>
          <w:sz w:val="20"/>
          <w:szCs w:val="20"/>
        </w:rPr>
        <w:t>Experiments – data set up of KPIs, metrics and analysis</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Customer database improvements</w:t>
      </w:r>
    </w:p>
    <w:p w:rsidR="004356DB" w:rsidRPr="004356DB" w:rsidRDefault="004356DB" w:rsidP="004356DB">
      <w:pPr>
        <w:pStyle w:val="ListParagraph"/>
        <w:numPr>
          <w:ilvl w:val="1"/>
          <w:numId w:val="2"/>
        </w:numPr>
        <w:rPr>
          <w:rFonts w:ascii="Lato" w:hAnsi="Lato"/>
          <w:sz w:val="20"/>
          <w:szCs w:val="20"/>
        </w:rPr>
      </w:pPr>
      <w:r w:rsidRPr="004356DB">
        <w:rPr>
          <w:rFonts w:ascii="Lato" w:hAnsi="Lato"/>
          <w:sz w:val="20"/>
          <w:szCs w:val="20"/>
        </w:rPr>
        <w:t>Linking web behaviour to user demographics</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Monetizing consumer audience data more effectively with advertising tools through direct product or advertising sales</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Coordination amongst technology partners with technology support</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Coordination amongst editorial partners with editorial support</w:t>
      </w:r>
    </w:p>
    <w:p w:rsidR="004356DB" w:rsidRDefault="004356DB" w:rsidP="004356DB">
      <w:pPr>
        <w:pStyle w:val="ListParagraph"/>
        <w:numPr>
          <w:ilvl w:val="0"/>
          <w:numId w:val="2"/>
        </w:numPr>
        <w:rPr>
          <w:rFonts w:ascii="Lato" w:hAnsi="Lato"/>
          <w:sz w:val="20"/>
          <w:szCs w:val="20"/>
        </w:rPr>
      </w:pPr>
      <w:r w:rsidRPr="004356DB">
        <w:rPr>
          <w:rFonts w:ascii="Lato" w:hAnsi="Lato"/>
          <w:sz w:val="20"/>
          <w:szCs w:val="20"/>
        </w:rPr>
        <w:t>Creation</w:t>
      </w:r>
      <w:r>
        <w:rPr>
          <w:rFonts w:ascii="Lato" w:hAnsi="Lato"/>
          <w:sz w:val="20"/>
          <w:szCs w:val="20"/>
        </w:rPr>
        <w:t>, embedding and usage</w:t>
      </w:r>
      <w:r w:rsidRPr="004356DB">
        <w:rPr>
          <w:rFonts w:ascii="Lato" w:hAnsi="Lato"/>
          <w:sz w:val="20"/>
          <w:szCs w:val="20"/>
        </w:rPr>
        <w:t xml:space="preserve"> of metrics </w:t>
      </w:r>
      <w:r>
        <w:rPr>
          <w:rFonts w:ascii="Lato" w:hAnsi="Lato"/>
          <w:sz w:val="20"/>
          <w:szCs w:val="20"/>
        </w:rPr>
        <w:t xml:space="preserve">based </w:t>
      </w:r>
      <w:r w:rsidRPr="004356DB">
        <w:rPr>
          <w:rFonts w:ascii="Lato" w:hAnsi="Lato"/>
          <w:sz w:val="20"/>
          <w:szCs w:val="20"/>
        </w:rPr>
        <w:t>monitoring systems and processes for product teams</w:t>
      </w:r>
    </w:p>
    <w:p w:rsidR="004356DB" w:rsidRDefault="004356DB" w:rsidP="004356DB">
      <w:pPr>
        <w:pStyle w:val="ListParagraph"/>
        <w:numPr>
          <w:ilvl w:val="0"/>
          <w:numId w:val="2"/>
        </w:numPr>
        <w:rPr>
          <w:rFonts w:ascii="Lato" w:hAnsi="Lato"/>
          <w:sz w:val="20"/>
          <w:szCs w:val="20"/>
        </w:rPr>
      </w:pPr>
      <w:r>
        <w:rPr>
          <w:rFonts w:ascii="Lato" w:hAnsi="Lato"/>
          <w:sz w:val="20"/>
          <w:szCs w:val="20"/>
        </w:rPr>
        <w:t>Content development</w:t>
      </w:r>
    </w:p>
    <w:p w:rsidR="004356DB" w:rsidRDefault="004356DB" w:rsidP="004356DB">
      <w:pPr>
        <w:pStyle w:val="ListParagraph"/>
        <w:numPr>
          <w:ilvl w:val="0"/>
          <w:numId w:val="2"/>
        </w:numPr>
        <w:rPr>
          <w:rFonts w:ascii="Lato" w:hAnsi="Lato"/>
          <w:sz w:val="20"/>
          <w:szCs w:val="20"/>
        </w:rPr>
      </w:pPr>
      <w:r>
        <w:rPr>
          <w:rFonts w:ascii="Lato" w:hAnsi="Lato"/>
          <w:sz w:val="20"/>
          <w:szCs w:val="20"/>
        </w:rPr>
        <w:t>SEO</w:t>
      </w:r>
    </w:p>
    <w:p w:rsidR="004356DB" w:rsidRDefault="004356DB" w:rsidP="004356DB">
      <w:pPr>
        <w:pStyle w:val="ListParagraph"/>
        <w:numPr>
          <w:ilvl w:val="0"/>
          <w:numId w:val="2"/>
        </w:numPr>
        <w:rPr>
          <w:rFonts w:ascii="Lato" w:hAnsi="Lato"/>
          <w:sz w:val="20"/>
          <w:szCs w:val="20"/>
        </w:rPr>
      </w:pPr>
      <w:r>
        <w:rPr>
          <w:rFonts w:ascii="Lato" w:hAnsi="Lato"/>
          <w:sz w:val="20"/>
          <w:szCs w:val="20"/>
        </w:rPr>
        <w:t>Website/email conversion</w:t>
      </w:r>
    </w:p>
    <w:p w:rsidR="004356DB" w:rsidRDefault="004356DB" w:rsidP="004356DB">
      <w:pPr>
        <w:pStyle w:val="ListParagraph"/>
        <w:numPr>
          <w:ilvl w:val="0"/>
          <w:numId w:val="2"/>
        </w:numPr>
        <w:rPr>
          <w:rFonts w:ascii="Lato" w:hAnsi="Lato"/>
          <w:sz w:val="20"/>
          <w:szCs w:val="20"/>
        </w:rPr>
      </w:pPr>
      <w:r>
        <w:rPr>
          <w:rFonts w:ascii="Lato" w:hAnsi="Lato"/>
          <w:sz w:val="20"/>
          <w:szCs w:val="20"/>
        </w:rPr>
        <w:t>Accounting</w:t>
      </w:r>
    </w:p>
    <w:p w:rsidR="004356DB" w:rsidRPr="004356DB" w:rsidRDefault="004356DB" w:rsidP="004356DB">
      <w:pPr>
        <w:pStyle w:val="ListParagraph"/>
        <w:numPr>
          <w:ilvl w:val="0"/>
          <w:numId w:val="2"/>
        </w:numPr>
        <w:rPr>
          <w:rFonts w:ascii="Lato" w:hAnsi="Lato"/>
          <w:sz w:val="20"/>
          <w:szCs w:val="20"/>
        </w:rPr>
      </w:pPr>
      <w:r>
        <w:rPr>
          <w:rFonts w:ascii="Lato" w:hAnsi="Lato"/>
          <w:sz w:val="20"/>
          <w:szCs w:val="20"/>
        </w:rPr>
        <w:t>E-commerce optimization</w:t>
      </w:r>
    </w:p>
    <w:p w:rsidR="004356DB" w:rsidRPr="004356DB" w:rsidRDefault="004356DB" w:rsidP="004356DB">
      <w:pPr>
        <w:rPr>
          <w:rFonts w:ascii="Lato" w:hAnsi="Lato"/>
          <w:sz w:val="20"/>
          <w:szCs w:val="20"/>
        </w:rPr>
      </w:pPr>
      <w:r w:rsidRPr="004356DB">
        <w:rPr>
          <w:rFonts w:ascii="Lato" w:hAnsi="Lato"/>
          <w:sz w:val="20"/>
          <w:szCs w:val="20"/>
        </w:rPr>
        <w:t xml:space="preserve">Tools to explore using: </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MySQL</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 xml:space="preserve">R </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Adobe Analytics access with additional tool set</w:t>
      </w:r>
    </w:p>
    <w:p w:rsidR="004356DB" w:rsidRPr="004356DB" w:rsidRDefault="004356DB" w:rsidP="004356DB">
      <w:pPr>
        <w:rPr>
          <w:rFonts w:ascii="Lato" w:hAnsi="Lato"/>
          <w:sz w:val="20"/>
          <w:szCs w:val="20"/>
        </w:rPr>
      </w:pPr>
      <w:r w:rsidRPr="004356DB">
        <w:rPr>
          <w:rFonts w:ascii="Lato" w:hAnsi="Lato"/>
          <w:sz w:val="20"/>
          <w:szCs w:val="20"/>
        </w:rPr>
        <w:t>Examples of activities to direct others to complete:</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Content development</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SEO</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Website/ email conversion</w:t>
      </w:r>
    </w:p>
    <w:p w:rsidR="004356DB" w:rsidRPr="004356DB" w:rsidRDefault="004356DB" w:rsidP="004356DB">
      <w:pPr>
        <w:pStyle w:val="ListParagraph"/>
        <w:numPr>
          <w:ilvl w:val="0"/>
          <w:numId w:val="2"/>
        </w:numPr>
        <w:rPr>
          <w:rFonts w:ascii="Lato" w:hAnsi="Lato"/>
          <w:sz w:val="20"/>
          <w:szCs w:val="20"/>
        </w:rPr>
      </w:pPr>
      <w:r w:rsidRPr="004356DB">
        <w:rPr>
          <w:rFonts w:ascii="Lato" w:hAnsi="Lato"/>
          <w:sz w:val="20"/>
          <w:szCs w:val="20"/>
        </w:rPr>
        <w:t>accounting</w:t>
      </w:r>
    </w:p>
    <w:p w:rsidR="0092702A" w:rsidRPr="004356DB" w:rsidRDefault="00CE0210">
      <w:pPr>
        <w:rPr>
          <w:rFonts w:ascii="Lato" w:hAnsi="Lato"/>
          <w:sz w:val="20"/>
          <w:szCs w:val="20"/>
        </w:rPr>
      </w:pPr>
    </w:p>
    <w:sectPr w:rsidR="0092702A" w:rsidRPr="004356DB" w:rsidSect="004356D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A336FD"/>
    <w:multiLevelType w:val="multilevel"/>
    <w:tmpl w:val="93E2E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A424B9"/>
    <w:multiLevelType w:val="hybridMultilevel"/>
    <w:tmpl w:val="EF680EDE"/>
    <w:lvl w:ilvl="0" w:tplc="0EE48898">
      <w:numFmt w:val="bullet"/>
      <w:lvlText w:val="-"/>
      <w:lvlJc w:val="left"/>
      <w:pPr>
        <w:ind w:left="1431" w:hanging="360"/>
      </w:pPr>
      <w:rPr>
        <w:rFonts w:ascii="Calibri" w:eastAsiaTheme="minorHAnsi" w:hAnsi="Calibri" w:cstheme="minorBidi" w:hint="default"/>
      </w:rPr>
    </w:lvl>
    <w:lvl w:ilvl="1" w:tplc="08090003">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 w15:restartNumberingAfterBreak="0">
    <w:nsid w:val="44BA67EF"/>
    <w:multiLevelType w:val="hybridMultilevel"/>
    <w:tmpl w:val="2898AF36"/>
    <w:lvl w:ilvl="0" w:tplc="0EE48898">
      <w:numFmt w:val="bullet"/>
      <w:lvlText w:val="-"/>
      <w:lvlJc w:val="left"/>
      <w:pPr>
        <w:ind w:left="1074" w:hanging="360"/>
      </w:pPr>
      <w:rPr>
        <w:rFonts w:ascii="Calibri" w:eastAsiaTheme="minorHAnsi" w:hAnsi="Calibri" w:cstheme="minorBidi" w:hint="default"/>
      </w:rPr>
    </w:lvl>
    <w:lvl w:ilvl="1" w:tplc="08090003">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15:restartNumberingAfterBreak="0">
    <w:nsid w:val="61E55598"/>
    <w:multiLevelType w:val="hybridMultilevel"/>
    <w:tmpl w:val="EB9E93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6DB"/>
    <w:rsid w:val="00077D83"/>
    <w:rsid w:val="000C04D0"/>
    <w:rsid w:val="004356DB"/>
    <w:rsid w:val="006B538B"/>
    <w:rsid w:val="00B06F61"/>
    <w:rsid w:val="00CE02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BCF798-2278-4B6D-A4D1-B5C64546B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6DB"/>
    <w:pPr>
      <w:ind w:left="714" w:hanging="35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56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728</Words>
  <Characters>4154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Karman, Kimberly (RBI-UK)</dc:creator>
  <cp:keywords/>
  <dc:description/>
  <cp:lastModifiedBy>Karman, Kimberly (RBI-UK)</cp:lastModifiedBy>
  <cp:revision>2</cp:revision>
  <dcterms:created xsi:type="dcterms:W3CDTF">2016-04-08T11:50:00Z</dcterms:created>
  <dcterms:modified xsi:type="dcterms:W3CDTF">2016-04-08T11:50:00Z</dcterms:modified>
</cp:coreProperties>
</file>